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803"/>
        <w:gridCol w:w="529"/>
        <w:gridCol w:w="2351"/>
        <w:gridCol w:w="720"/>
        <w:gridCol w:w="1425"/>
        <w:gridCol w:w="15"/>
        <w:gridCol w:w="360"/>
        <w:gridCol w:w="360"/>
        <w:gridCol w:w="351"/>
        <w:gridCol w:w="9"/>
        <w:gridCol w:w="540"/>
        <w:gridCol w:w="350"/>
        <w:gridCol w:w="10"/>
        <w:gridCol w:w="970"/>
      </w:tblGrid>
      <w:tr w:rsidR="00771E2C" w:rsidTr="00F06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0" w:type="dxa"/>
            <w:gridSpan w:val="15"/>
          </w:tcPr>
          <w:p w:rsidR="00771E2C" w:rsidRDefault="00771E2C" w:rsidP="00587E18">
            <w:pPr>
              <w:pStyle w:val="Subttulo"/>
            </w:pPr>
            <w:bookmarkStart w:id="0" w:name="_GoBack" w:colFirst="1" w:colLast="1"/>
            <w:r>
              <w:t xml:space="preserve">ATCT/ARTCC </w:t>
            </w:r>
            <w:r w:rsidR="00A72755">
              <w:t>PRACTICAL TEST</w:t>
            </w:r>
            <w:r w:rsidR="00587E18">
              <w:t xml:space="preserve"> FORM</w:t>
            </w: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20" w:type="dxa"/>
            <w:gridSpan w:val="4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1. Name</w:t>
            </w:r>
          </w:p>
        </w:tc>
        <w:tc>
          <w:tcPr>
            <w:tcW w:w="2145" w:type="dxa"/>
            <w:gridSpan w:val="2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2. Data</w:t>
            </w:r>
          </w:p>
        </w:tc>
        <w:tc>
          <w:tcPr>
            <w:tcW w:w="2965" w:type="dxa"/>
            <w:gridSpan w:val="9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3. Scenario/position(s)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2869" w:type="dxa"/>
            <w:gridSpan w:val="3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4. Weather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VFR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MVFR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IFR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OTHER _______</w:t>
            </w:r>
          </w:p>
        </w:tc>
        <w:tc>
          <w:tcPr>
            <w:tcW w:w="3071" w:type="dxa"/>
            <w:gridSpan w:val="2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 xml:space="preserve">5. </w:t>
            </w:r>
            <w:proofErr w:type="spellStart"/>
            <w:r w:rsidRPr="00910236">
              <w:rPr>
                <w:b w:val="0"/>
                <w:sz w:val="18"/>
              </w:rPr>
              <w:t>Worldoad</w:t>
            </w:r>
            <w:proofErr w:type="spellEnd"/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Light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Moderate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Heavy</w:t>
            </w:r>
          </w:p>
        </w:tc>
        <w:tc>
          <w:tcPr>
            <w:tcW w:w="2511" w:type="dxa"/>
            <w:gridSpan w:val="5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6. Complexity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Not Difficult</w:t>
            </w:r>
          </w:p>
          <w:p w:rsidR="00771E2C" w:rsidRPr="00910236" w:rsidRDefault="00771E2C">
            <w:pPr>
              <w:pStyle w:val="Subttulo"/>
              <w:jc w:val="left"/>
              <w:rPr>
                <w:rFonts w:ascii="AdobePiStd" w:eastAsia="AdobePiStd" w:hAnsi="Arial" w:cs="Arial"/>
                <w:b w:val="0"/>
                <w:sz w:val="18"/>
                <w:szCs w:val="36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Occasionally Difficult</w:t>
            </w:r>
          </w:p>
          <w:p w:rsidR="00771E2C" w:rsidRPr="00910236" w:rsidRDefault="00771E2C">
            <w:pPr>
              <w:pStyle w:val="Subttulo"/>
              <w:jc w:val="left"/>
              <w:rPr>
                <w:rFonts w:ascii="AdobePiStd" w:eastAsia="AdobePiStd" w:hAnsi="Arial" w:cs="Arial"/>
                <w:b w:val="0"/>
                <w:sz w:val="18"/>
                <w:szCs w:val="36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Mostly Difficult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Very Difficult</w:t>
            </w:r>
          </w:p>
        </w:tc>
        <w:tc>
          <w:tcPr>
            <w:tcW w:w="1879" w:type="dxa"/>
            <w:gridSpan w:val="5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7. Hours</w:t>
            </w: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2869" w:type="dxa"/>
            <w:gridSpan w:val="3"/>
            <w:vMerge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3071" w:type="dxa"/>
            <w:gridSpan w:val="2"/>
            <w:vMerge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2511" w:type="dxa"/>
            <w:gridSpan w:val="5"/>
            <w:vMerge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79" w:type="dxa"/>
            <w:gridSpan w:val="5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8. Total Hours This Positions</w:t>
            </w: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8451" w:type="dxa"/>
            <w:gridSpan w:val="10"/>
            <w:tcBorders>
              <w:bottom w:val="nil"/>
            </w:tcBorders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 xml:space="preserve">9. Purpose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 xml:space="preserve">OJT      </w:t>
            </w:r>
            <w:proofErr w:type="gramStart"/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b w:val="0"/>
                <w:sz w:val="18"/>
              </w:rPr>
              <w:t xml:space="preserve">  OJF</w:t>
            </w:r>
            <w:proofErr w:type="gramEnd"/>
            <w:r w:rsidRPr="00910236">
              <w:rPr>
                <w:b w:val="0"/>
                <w:sz w:val="18"/>
              </w:rPr>
              <w:t xml:space="preserve">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b w:val="0"/>
                <w:sz w:val="18"/>
              </w:rPr>
              <w:t xml:space="preserve"> Familiarization   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b w:val="0"/>
                <w:sz w:val="18"/>
              </w:rPr>
              <w:t xml:space="preserve"> Instructional       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Evaluation</w:t>
            </w:r>
          </w:p>
          <w:p w:rsidR="00771E2C" w:rsidRPr="00910236" w:rsidRDefault="00771E2C">
            <w:pPr>
              <w:pStyle w:val="Subttulo"/>
              <w:ind w:left="3710" w:hanging="3710"/>
              <w:jc w:val="left"/>
              <w:rPr>
                <w:b w:val="0"/>
                <w:sz w:val="18"/>
                <w:lang w:val="es-ES_tradnl"/>
              </w:rPr>
            </w:pPr>
            <w:r w:rsidRPr="00910236">
              <w:rPr>
                <w:b w:val="0"/>
                <w:sz w:val="18"/>
                <w:lang w:val="es-ES_tradnl"/>
              </w:rPr>
              <w:t xml:space="preserve">                                                                </w:t>
            </w:r>
            <w:proofErr w:type="spellStart"/>
            <w:r w:rsidRPr="00910236">
              <w:rPr>
                <w:b w:val="0"/>
                <w:sz w:val="18"/>
                <w:lang w:val="es-ES_tradnl"/>
              </w:rPr>
              <w:t>Scenario</w:t>
            </w:r>
            <w:proofErr w:type="spellEnd"/>
            <w:r w:rsidRPr="00910236">
              <w:rPr>
                <w:b w:val="0"/>
                <w:sz w:val="18"/>
                <w:lang w:val="es-ES_tradnl"/>
              </w:rPr>
              <w:t xml:space="preserve">                       </w:t>
            </w:r>
            <w:proofErr w:type="spellStart"/>
            <w:r w:rsidRPr="00910236">
              <w:rPr>
                <w:b w:val="0"/>
                <w:sz w:val="18"/>
                <w:lang w:val="es-ES_tradnl"/>
              </w:rPr>
              <w:t>Scenario</w:t>
            </w:r>
            <w:proofErr w:type="spellEnd"/>
            <w:r w:rsidRPr="00910236">
              <w:rPr>
                <w:b w:val="0"/>
                <w:sz w:val="18"/>
                <w:lang w:val="es-ES_tradnl"/>
              </w:rPr>
              <w:t xml:space="preserve">                        </w:t>
            </w:r>
            <w:proofErr w:type="spellStart"/>
            <w:r w:rsidRPr="00910236">
              <w:rPr>
                <w:b w:val="0"/>
                <w:sz w:val="18"/>
                <w:lang w:val="es-ES_tradnl"/>
              </w:rPr>
              <w:t>Scenario</w:t>
            </w:r>
            <w:proofErr w:type="spellEnd"/>
          </w:p>
        </w:tc>
        <w:tc>
          <w:tcPr>
            <w:tcW w:w="1879" w:type="dxa"/>
            <w:gridSpan w:val="5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10. Routing</w:t>
            </w: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8451" w:type="dxa"/>
            <w:gridSpan w:val="10"/>
            <w:tcBorders>
              <w:top w:val="nil"/>
            </w:tcBorders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b w:val="0"/>
                <w:sz w:val="18"/>
              </w:rPr>
              <w:t xml:space="preserve"> Skill </w:t>
            </w:r>
            <w:proofErr w:type="gramStart"/>
            <w:r w:rsidRPr="00910236">
              <w:rPr>
                <w:b w:val="0"/>
                <w:sz w:val="18"/>
              </w:rPr>
              <w:t xml:space="preserve">Check    </w:t>
            </w:r>
            <w:proofErr w:type="gramEnd"/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 xml:space="preserve">Certification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b w:val="0"/>
                <w:sz w:val="18"/>
              </w:rPr>
              <w:t xml:space="preserve"> Recertification      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 xml:space="preserve">Skill Enhancement             </w:t>
            </w:r>
            <w:r w:rsidRPr="00910236">
              <w:rPr>
                <w:rFonts w:ascii="AdobePiStd" w:eastAsia="AdobePiStd" w:hAnsi="Arial" w:cs="Arial" w:hint="eastAsia"/>
                <w:b w:val="0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 w:val="0"/>
                <w:sz w:val="18"/>
                <w:szCs w:val="36"/>
              </w:rPr>
              <w:t xml:space="preserve"> </w:t>
            </w:r>
            <w:r w:rsidRPr="00910236">
              <w:rPr>
                <w:b w:val="0"/>
                <w:sz w:val="18"/>
              </w:rPr>
              <w:t>Other</w:t>
            </w:r>
          </w:p>
        </w:tc>
        <w:tc>
          <w:tcPr>
            <w:tcW w:w="1879" w:type="dxa"/>
            <w:gridSpan w:val="5"/>
            <w:vMerge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</w:tr>
      <w:tr w:rsidR="00771E2C" w:rsidTr="00F063C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537" w:type="dxa"/>
            <w:tcBorders>
              <w:bottom w:val="single" w:sz="4" w:space="0" w:color="FFFFFF"/>
              <w:tl2br w:val="single" w:sz="4" w:space="0" w:color="FFFFFF"/>
            </w:tcBorders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11.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Job Task</w:t>
            </w:r>
          </w:p>
        </w:tc>
        <w:tc>
          <w:tcPr>
            <w:tcW w:w="5040" w:type="dxa"/>
            <w:gridSpan w:val="5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Job Subtask</w:t>
            </w: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771E2C" w:rsidRPr="00910236" w:rsidRDefault="00771E2C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Observed</w:t>
            </w:r>
          </w:p>
        </w:tc>
        <w:tc>
          <w:tcPr>
            <w:tcW w:w="360" w:type="dxa"/>
            <w:vMerge w:val="restart"/>
            <w:textDirection w:val="btLr"/>
          </w:tcPr>
          <w:p w:rsidR="00771E2C" w:rsidRPr="00910236" w:rsidRDefault="00771E2C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Comment</w:t>
            </w:r>
          </w:p>
        </w:tc>
        <w:tc>
          <w:tcPr>
            <w:tcW w:w="360" w:type="dxa"/>
            <w:gridSpan w:val="2"/>
            <w:vMerge w:val="restart"/>
            <w:textDirection w:val="btLr"/>
          </w:tcPr>
          <w:p w:rsidR="00771E2C" w:rsidRPr="00910236" w:rsidRDefault="00771E2C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Satisfactory</w:t>
            </w:r>
          </w:p>
        </w:tc>
        <w:tc>
          <w:tcPr>
            <w:tcW w:w="540" w:type="dxa"/>
            <w:vMerge w:val="restart"/>
            <w:textDirection w:val="btLr"/>
          </w:tcPr>
          <w:p w:rsidR="00771E2C" w:rsidRPr="00910236" w:rsidRDefault="00771E2C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Need Improvement</w:t>
            </w:r>
          </w:p>
        </w:tc>
        <w:tc>
          <w:tcPr>
            <w:tcW w:w="360" w:type="dxa"/>
            <w:gridSpan w:val="2"/>
            <w:vMerge w:val="restart"/>
            <w:textDirection w:val="btLr"/>
          </w:tcPr>
          <w:p w:rsidR="00771E2C" w:rsidRPr="00910236" w:rsidRDefault="00771E2C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Unsatisfactory</w:t>
            </w:r>
          </w:p>
        </w:tc>
        <w:tc>
          <w:tcPr>
            <w:tcW w:w="970" w:type="dxa"/>
            <w:vMerge w:val="restart"/>
          </w:tcPr>
          <w:p w:rsidR="00771E2C" w:rsidRPr="00910236" w:rsidRDefault="00771E2C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Simulation Training</w:t>
            </w: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537" w:type="dxa"/>
            <w:vMerge w:val="restart"/>
            <w:tcBorders>
              <w:top w:val="single" w:sz="4" w:space="0" w:color="FFFFFF"/>
            </w:tcBorders>
            <w:textDirection w:val="btLr"/>
          </w:tcPr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Performance</w:t>
            </w: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color w:val="0000FF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  <w:textDirection w:val="btLr"/>
          </w:tcPr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  <w:vMerge/>
            <w:textDirection w:val="btLr"/>
          </w:tcPr>
          <w:p w:rsidR="001A334B" w:rsidRPr="00910236" w:rsidRDefault="001A334B">
            <w:pPr>
              <w:pStyle w:val="Subttulo"/>
              <w:ind w:left="113" w:right="113"/>
              <w:jc w:val="left"/>
              <w:rPr>
                <w:b w:val="0"/>
                <w:sz w:val="18"/>
              </w:rPr>
            </w:pPr>
          </w:p>
        </w:tc>
        <w:tc>
          <w:tcPr>
            <w:tcW w:w="360" w:type="dxa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360" w:type="dxa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540" w:type="dxa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970" w:type="dxa"/>
            <w:vMerge/>
            <w:textDirection w:val="btLr"/>
          </w:tcPr>
          <w:p w:rsidR="001A334B" w:rsidRDefault="001A334B">
            <w:pPr>
              <w:pStyle w:val="Subttulo"/>
              <w:ind w:left="113" w:right="113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76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A. Separation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1. Separation is ensured.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2. Safety alerts are provided.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B. Coordination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3. Performs handoffs /point outs.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4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4. Required coordinations are performed.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C. Control Judgment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5. Good control judgment is applied.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6. Priority of duties is understood.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7. Positive control is provided.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8. Effective traffic flow is maintained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D. Method and Procedures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9. Aircraft identify is maintained.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10. Strip Posting is complete/ correct.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11. Clearance delivery is complete/correct and timely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12. LOAs/directive are adhered to.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13. Additional services are provided.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14. Rapidly recovers from equipment failures and emergencies.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15.  Scans entire control environment.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16. Effective working speed is maintained.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E. Equipment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17. Equipment status information is maintained.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4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18. Equipment capabilities are utilized/understood.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F. Communication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19. Functions effectively as a radar/tower team member.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20.  Communication is clear and concise.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21. Uses prescribed phraseology.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22. Makes only necessary transmissions.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23. Uses appropriate communications method.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24. Relief briefings are complete and accurate.</w:t>
            </w: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5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8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 w:val="restart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G. Other</w:t>
            </w: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1803" w:type="dxa"/>
            <w:vMerge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Pr="00910236" w:rsidRDefault="001A334B">
            <w:pPr>
              <w:pStyle w:val="Subttulo"/>
              <w:jc w:val="left"/>
              <w:rPr>
                <w:b w:val="0"/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tr w:rsidR="001A334B" w:rsidTr="00F063C7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537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1803" w:type="dxa"/>
            <w:vMerge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040" w:type="dxa"/>
            <w:gridSpan w:val="5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:rsidR="001A334B" w:rsidRDefault="001A334B">
            <w:pPr>
              <w:pStyle w:val="Subttulo"/>
              <w:jc w:val="left"/>
              <w:rPr>
                <w:sz w:val="18"/>
              </w:rPr>
            </w:pPr>
          </w:p>
        </w:tc>
      </w:tr>
      <w:bookmarkEnd w:id="0"/>
    </w:tbl>
    <w:p w:rsidR="00771E2C" w:rsidRDefault="00771E2C">
      <w:pPr>
        <w:jc w:val="center"/>
        <w:rPr>
          <w:b/>
          <w:bCs/>
          <w:sz w:val="20"/>
        </w:rPr>
      </w:pPr>
    </w:p>
    <w:p w:rsidR="001A334B" w:rsidRDefault="001A334B">
      <w:pPr>
        <w:jc w:val="center"/>
        <w:rPr>
          <w:b/>
          <w:bCs/>
          <w:sz w:val="20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980"/>
      </w:tblGrid>
      <w:tr w:rsidR="00771E2C" w:rsidRPr="0091023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280" w:type="dxa"/>
          </w:tcPr>
          <w:p w:rsidR="00771E2C" w:rsidRPr="00910236" w:rsidRDefault="00771E2C">
            <w:pPr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12. Comments</w:t>
            </w:r>
          </w:p>
        </w:tc>
        <w:tc>
          <w:tcPr>
            <w:tcW w:w="1980" w:type="dxa"/>
          </w:tcPr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12.A Reference</w:t>
            </w: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 w:val="restart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280" w:type="dxa"/>
            <w:vMerge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280" w:type="dxa"/>
            <w:vMerge/>
            <w:tcBorders>
              <w:bottom w:val="nil"/>
            </w:tcBorders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  <w:p w:rsidR="00771E2C" w:rsidRPr="00910236" w:rsidRDefault="00771E2C">
            <w:pPr>
              <w:jc w:val="center"/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771E2C" w:rsidRPr="00910236" w:rsidRDefault="00771E2C">
            <w:pPr>
              <w:pStyle w:val="Ttulo1"/>
              <w:rPr>
                <w:b w:val="0"/>
                <w:sz w:val="18"/>
              </w:rPr>
            </w:pPr>
          </w:p>
          <w:p w:rsidR="00771E2C" w:rsidRPr="00910236" w:rsidRDefault="00771E2C">
            <w:pPr>
              <w:pStyle w:val="Ttulo1"/>
              <w:rPr>
                <w:b w:val="0"/>
                <w:sz w:val="18"/>
              </w:rPr>
            </w:pPr>
            <w:r w:rsidRPr="00910236">
              <w:rPr>
                <w:b w:val="0"/>
                <w:sz w:val="18"/>
              </w:rPr>
              <w:t>Signature: ____________________________________________________________                 Data: _______________________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</w:tcPr>
          <w:p w:rsidR="00771E2C" w:rsidRPr="00910236" w:rsidRDefault="00771E2C">
            <w:pPr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rFonts w:eastAsia="AdobePiStd"/>
                <w:bCs/>
                <w:sz w:val="18"/>
                <w:szCs w:val="36"/>
              </w:rPr>
            </w:pPr>
            <w:r w:rsidRPr="00910236">
              <w:rPr>
                <w:bCs/>
                <w:sz w:val="18"/>
              </w:rPr>
              <w:t xml:space="preserve">13. Recommendations  </w:t>
            </w:r>
            <w:r w:rsidRPr="00910236">
              <w:rPr>
                <w:rFonts w:ascii="AdobePiStd" w:eastAsia="AdobePiStd" w:hAnsi="Arial" w:cs="Arial" w:hint="eastAsia"/>
                <w:bCs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</w:t>
            </w:r>
            <w:r w:rsidRPr="00910236">
              <w:rPr>
                <w:rFonts w:eastAsia="AdobePiStd"/>
                <w:bCs/>
                <w:sz w:val="18"/>
                <w:szCs w:val="36"/>
              </w:rPr>
              <w:t>Certifications Skill Check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    </w:t>
            </w:r>
            <w:r w:rsidRPr="00910236">
              <w:rPr>
                <w:rFonts w:ascii="AdobePiStd" w:eastAsia="AdobePiStd" w:hAnsi="Arial" w:cs="Arial" w:hint="eastAsia"/>
                <w:bCs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 </w:t>
            </w:r>
            <w:r w:rsidRPr="00910236">
              <w:rPr>
                <w:rFonts w:eastAsia="AdobePiStd"/>
                <w:bCs/>
                <w:sz w:val="18"/>
                <w:szCs w:val="36"/>
              </w:rPr>
              <w:t xml:space="preserve">Certification 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                                </w:t>
            </w:r>
            <w:r w:rsidRPr="00910236">
              <w:rPr>
                <w:rFonts w:ascii="AdobePiStd" w:eastAsia="AdobePiStd" w:hAnsi="Arial" w:cs="Arial" w:hint="eastAsia"/>
                <w:bCs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</w:t>
            </w:r>
            <w:r w:rsidRPr="00910236">
              <w:rPr>
                <w:rFonts w:eastAsia="AdobePiStd"/>
                <w:bCs/>
                <w:sz w:val="18"/>
                <w:szCs w:val="36"/>
              </w:rPr>
              <w:t xml:space="preserve">Continuation of </w:t>
            </w:r>
            <w:proofErr w:type="gramStart"/>
            <w:r w:rsidRPr="00910236">
              <w:rPr>
                <w:rFonts w:eastAsia="AdobePiStd"/>
                <w:bCs/>
                <w:sz w:val="18"/>
                <w:szCs w:val="36"/>
              </w:rPr>
              <w:t>OJT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      </w:t>
            </w:r>
            <w:proofErr w:type="gramEnd"/>
            <w:r w:rsidRPr="00910236">
              <w:rPr>
                <w:rFonts w:ascii="AdobePiStd" w:eastAsia="AdobePiStd" w:hAnsi="Arial" w:cs="Arial" w:hint="eastAsia"/>
                <w:bCs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bCs/>
                <w:sz w:val="18"/>
                <w:szCs w:val="36"/>
              </w:rPr>
              <w:t xml:space="preserve">   </w:t>
            </w:r>
            <w:r w:rsidRPr="00910236">
              <w:rPr>
                <w:rFonts w:eastAsia="AdobePiStd"/>
                <w:bCs/>
                <w:sz w:val="18"/>
                <w:szCs w:val="36"/>
              </w:rPr>
              <w:t>Skill Enhancement Training</w:t>
            </w:r>
            <w:r w:rsidRPr="00910236">
              <w:rPr>
                <w:rFonts w:ascii="AdobePiStd" w:eastAsia="AdobePiStd" w:hAnsi="Arial" w:cs="Arial"/>
                <w:sz w:val="18"/>
                <w:szCs w:val="36"/>
              </w:rPr>
              <w:t xml:space="preserve">   </w:t>
            </w:r>
            <w:r w:rsidRPr="00910236">
              <w:rPr>
                <w:rFonts w:ascii="AdobePiStd" w:eastAsia="AdobePiStd" w:hAnsi="Arial" w:cs="Arial" w:hint="eastAsia"/>
                <w:sz w:val="18"/>
                <w:szCs w:val="36"/>
              </w:rPr>
              <w:t>❑</w:t>
            </w:r>
            <w:r w:rsidRPr="00910236">
              <w:rPr>
                <w:rFonts w:ascii="AdobePiStd" w:eastAsia="AdobePiStd" w:hAnsi="Arial" w:cs="Arial"/>
                <w:sz w:val="18"/>
                <w:szCs w:val="36"/>
              </w:rPr>
              <w:t xml:space="preserve"> </w:t>
            </w:r>
            <w:r w:rsidRPr="00910236">
              <w:rPr>
                <w:rFonts w:eastAsia="AdobePiStd"/>
                <w:bCs/>
                <w:sz w:val="18"/>
                <w:szCs w:val="36"/>
              </w:rPr>
              <w:t>Suspension of OJT</w:t>
            </w:r>
            <w:r w:rsidRPr="00910236">
              <w:rPr>
                <w:rFonts w:ascii="AdobePiStd" w:eastAsia="AdobePiStd" w:hAnsi="Arial" w:cs="Arial"/>
                <w:sz w:val="18"/>
                <w:szCs w:val="36"/>
              </w:rPr>
              <w:t xml:space="preserve">  </w:t>
            </w: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10260" w:type="dxa"/>
            <w:gridSpan w:val="2"/>
          </w:tcPr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14. Employee’s Comments: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 xml:space="preserve">This report has been discussed 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With  me (Signature) __________________________________________________                  Data: _________________________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</w:p>
        </w:tc>
      </w:tr>
      <w:tr w:rsidR="00771E2C" w:rsidRPr="00910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2"/>
          </w:tcPr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15. Certifications/Recertification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I certify that this employees meets qualifications requirements and is capable of working under general supervision.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</w:p>
          <w:p w:rsidR="00771E2C" w:rsidRPr="00910236" w:rsidRDefault="00771E2C">
            <w:pPr>
              <w:rPr>
                <w:bCs/>
                <w:sz w:val="18"/>
              </w:rPr>
            </w:pPr>
            <w:r w:rsidRPr="00910236">
              <w:rPr>
                <w:bCs/>
                <w:sz w:val="18"/>
              </w:rPr>
              <w:t>Signature of Certifier. ________________________________________                                   Data: ________________________</w:t>
            </w:r>
          </w:p>
          <w:p w:rsidR="00771E2C" w:rsidRPr="00910236" w:rsidRDefault="00771E2C">
            <w:pPr>
              <w:rPr>
                <w:bCs/>
                <w:sz w:val="18"/>
              </w:rPr>
            </w:pPr>
          </w:p>
        </w:tc>
      </w:tr>
    </w:tbl>
    <w:p w:rsidR="00771E2C" w:rsidRPr="00910236" w:rsidRDefault="00771E2C">
      <w:pPr>
        <w:rPr>
          <w:bCs/>
          <w:sz w:val="18"/>
        </w:rPr>
      </w:pPr>
    </w:p>
    <w:sectPr w:rsidR="00771E2C" w:rsidRPr="00910236" w:rsidSect="001E7642">
      <w:headerReference w:type="default" r:id="rId6"/>
      <w:footerReference w:type="even" r:id="rId7"/>
      <w:foot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BE" w:rsidRDefault="002956BE">
      <w:r>
        <w:separator/>
      </w:r>
    </w:p>
  </w:endnote>
  <w:endnote w:type="continuationSeparator" w:id="0">
    <w:p w:rsidR="002956BE" w:rsidRDefault="002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PiStd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0C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4B" w:rsidRDefault="001A334B" w:rsidP="00AD5C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34B" w:rsidRDefault="001A334B" w:rsidP="00AD5C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409"/>
      <w:gridCol w:w="3399"/>
      <w:gridCol w:w="3396"/>
    </w:tblGrid>
    <w:tr w:rsidR="001A334B" w:rsidRPr="002956BE" w:rsidTr="001E7642">
      <w:tc>
        <w:tcPr>
          <w:tcW w:w="3448" w:type="dxa"/>
          <w:shd w:val="clear" w:color="auto" w:fill="auto"/>
        </w:tcPr>
        <w:p w:rsidR="001A334B" w:rsidRPr="002956BE" w:rsidRDefault="000C081F" w:rsidP="001E7642">
          <w:pPr>
            <w:pStyle w:val="Rodap"/>
            <w:ind w:right="360"/>
            <w:rPr>
              <w:rFonts w:ascii="Arial" w:hAnsi="Arial" w:cs="Arial"/>
              <w:sz w:val="16"/>
              <w:szCs w:val="16"/>
              <w:lang w:val="pt-PT"/>
            </w:rPr>
          </w:pPr>
          <w:r w:rsidRPr="002956BE">
            <w:rPr>
              <w:sz w:val="16"/>
              <w:szCs w:val="16"/>
              <w:lang w:val="pt-PT"/>
            </w:rPr>
            <w:t>FS.PEL.</w:t>
          </w:r>
          <w:r w:rsidR="001A334B" w:rsidRPr="002956BE">
            <w:rPr>
              <w:sz w:val="16"/>
              <w:szCs w:val="16"/>
              <w:lang w:val="pt-PT"/>
            </w:rPr>
            <w:t>16</w:t>
          </w:r>
        </w:p>
      </w:tc>
      <w:tc>
        <w:tcPr>
          <w:tcW w:w="3448" w:type="dxa"/>
          <w:shd w:val="clear" w:color="auto" w:fill="auto"/>
        </w:tcPr>
        <w:p w:rsidR="001A334B" w:rsidRPr="002956BE" w:rsidRDefault="000C081F" w:rsidP="002956BE">
          <w:pPr>
            <w:pStyle w:val="Rodap"/>
            <w:jc w:val="center"/>
            <w:rPr>
              <w:sz w:val="16"/>
              <w:szCs w:val="16"/>
              <w:lang w:val="pt-PT"/>
            </w:rPr>
          </w:pPr>
          <w:proofErr w:type="spellStart"/>
          <w:r w:rsidRPr="002956BE">
            <w:rPr>
              <w:sz w:val="16"/>
              <w:szCs w:val="16"/>
              <w:lang w:val="pt-PT"/>
            </w:rPr>
            <w:t>August</w:t>
          </w:r>
          <w:proofErr w:type="spellEnd"/>
          <w:r w:rsidRPr="002956BE">
            <w:rPr>
              <w:sz w:val="16"/>
              <w:szCs w:val="16"/>
              <w:lang w:val="pt-PT"/>
            </w:rPr>
            <w:t xml:space="preserve"> 2015</w:t>
          </w:r>
        </w:p>
      </w:tc>
      <w:tc>
        <w:tcPr>
          <w:tcW w:w="3448" w:type="dxa"/>
          <w:shd w:val="clear" w:color="auto" w:fill="auto"/>
        </w:tcPr>
        <w:p w:rsidR="001A334B" w:rsidRPr="002956BE" w:rsidRDefault="001A334B" w:rsidP="002956BE">
          <w:pPr>
            <w:pStyle w:val="Rodap"/>
            <w:jc w:val="center"/>
            <w:rPr>
              <w:sz w:val="16"/>
              <w:szCs w:val="16"/>
            </w:rPr>
          </w:pPr>
          <w:r w:rsidRPr="002956BE">
            <w:rPr>
              <w:rStyle w:val="Nmerodepgina"/>
              <w:sz w:val="16"/>
              <w:szCs w:val="16"/>
            </w:rPr>
            <w:t xml:space="preserve">Page </w:t>
          </w:r>
          <w:r w:rsidRPr="002956BE">
            <w:rPr>
              <w:rStyle w:val="Nmerodepgina"/>
              <w:sz w:val="16"/>
              <w:szCs w:val="16"/>
            </w:rPr>
            <w:fldChar w:fldCharType="begin"/>
          </w:r>
          <w:r w:rsidRPr="002956BE">
            <w:rPr>
              <w:rStyle w:val="Nmerodepgina"/>
              <w:sz w:val="16"/>
              <w:szCs w:val="16"/>
            </w:rPr>
            <w:instrText xml:space="preserve">PAGE  </w:instrText>
          </w:r>
          <w:r w:rsidRPr="002956BE">
            <w:rPr>
              <w:rStyle w:val="Nmerodepgina"/>
              <w:sz w:val="16"/>
              <w:szCs w:val="16"/>
            </w:rPr>
            <w:fldChar w:fldCharType="separate"/>
          </w:r>
          <w:r w:rsidR="00F063C7">
            <w:rPr>
              <w:rStyle w:val="Nmerodepgina"/>
              <w:noProof/>
              <w:sz w:val="16"/>
              <w:szCs w:val="16"/>
            </w:rPr>
            <w:t>1</w:t>
          </w:r>
          <w:r w:rsidRPr="002956BE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1E7642" w:rsidRPr="001E7642" w:rsidRDefault="001E7642" w:rsidP="001E7642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BE" w:rsidRDefault="002956BE">
      <w:r>
        <w:separator/>
      </w:r>
    </w:p>
  </w:footnote>
  <w:footnote w:type="continuationSeparator" w:id="0">
    <w:p w:rsidR="002956BE" w:rsidRDefault="0029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0"/>
      <w:gridCol w:w="4489"/>
      <w:gridCol w:w="1740"/>
      <w:gridCol w:w="1462"/>
    </w:tblGrid>
    <w:tr w:rsidR="000C081F" w:rsidRPr="00C75E67" w:rsidTr="001E7642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0C081F" w:rsidRPr="00C75E67" w:rsidRDefault="00F063C7" w:rsidP="002956BE">
          <w:pPr>
            <w:rPr>
              <w:rFonts w:cs="Arial"/>
              <w:color w:val="000000"/>
              <w:szCs w:val="22"/>
              <w:lang w:val="en-US" w:eastAsia="en-US"/>
            </w:rPr>
          </w:pPr>
          <w:r w:rsidRPr="00C75E67">
            <w:rPr>
              <w:noProof/>
              <w:sz w:val="20"/>
              <w:szCs w:val="20"/>
              <w:lang w:val="pt-P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0C081F" w:rsidRPr="001B5678" w:rsidRDefault="000C081F" w:rsidP="002956BE">
          <w:pPr>
            <w:jc w:val="center"/>
            <w:rPr>
              <w:b/>
              <w:bCs/>
              <w:sz w:val="18"/>
              <w:szCs w:val="20"/>
              <w:lang w:val="en-US"/>
            </w:rPr>
          </w:pPr>
          <w:r w:rsidRPr="000C081F">
            <w:rPr>
              <w:b/>
              <w:bCs/>
              <w:sz w:val="28"/>
              <w:szCs w:val="20"/>
              <w:lang w:val="en-US"/>
            </w:rPr>
            <w:t>Skill Test Form for Air Traffic Controller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PEL.16</w:t>
          </w:r>
        </w:p>
      </w:tc>
    </w:tr>
    <w:tr w:rsidR="000C081F" w:rsidRPr="00C75E67" w:rsidTr="001E7642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0C081F" w:rsidRPr="00C75E67" w:rsidRDefault="000C081F" w:rsidP="002956BE">
          <w:pPr>
            <w:rPr>
              <w:rFonts w:cs="Arial"/>
              <w:color w:val="000000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0C081F" w:rsidRPr="00C75E67" w:rsidRDefault="000C081F" w:rsidP="002956BE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Revision 1</w:t>
          </w:r>
        </w:p>
      </w:tc>
    </w:tr>
    <w:tr w:rsidR="000C081F" w:rsidRPr="00C75E67" w:rsidTr="001E7642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0C081F" w:rsidRPr="00C75E67" w:rsidRDefault="000C081F" w:rsidP="002956BE">
          <w:pPr>
            <w:rPr>
              <w:rFonts w:cs="Arial"/>
              <w:color w:val="000000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0C081F" w:rsidRPr="00C75E67" w:rsidRDefault="000C081F" w:rsidP="002956BE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0C081F" w:rsidRPr="00C75E67" w:rsidRDefault="000C081F" w:rsidP="002956BE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04-08-2015</w:t>
          </w:r>
        </w:p>
      </w:tc>
    </w:tr>
  </w:tbl>
  <w:p w:rsidR="00210699" w:rsidRDefault="002106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18"/>
    <w:rsid w:val="000C081F"/>
    <w:rsid w:val="001A334B"/>
    <w:rsid w:val="001E7642"/>
    <w:rsid w:val="00210699"/>
    <w:rsid w:val="002546B0"/>
    <w:rsid w:val="002956BE"/>
    <w:rsid w:val="00327EE9"/>
    <w:rsid w:val="00587E18"/>
    <w:rsid w:val="00771E2C"/>
    <w:rsid w:val="008569CA"/>
    <w:rsid w:val="00910236"/>
    <w:rsid w:val="00A72755"/>
    <w:rsid w:val="00A74C28"/>
    <w:rsid w:val="00AB5A13"/>
    <w:rsid w:val="00AD5C83"/>
    <w:rsid w:val="00D25B65"/>
    <w:rsid w:val="00E73014"/>
    <w:rsid w:val="00F063C7"/>
    <w:rsid w:val="00F23C61"/>
    <w:rsid w:val="00F93DBB"/>
    <w:rsid w:val="00F94AE1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7057B0-896C-4B22-86C0-951A7F2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  <w:lang w:val="pt-PT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</w:rPr>
  </w:style>
  <w:style w:type="paragraph" w:styleId="Cabealho">
    <w:name w:val="header"/>
    <w:basedOn w:val="Normal"/>
    <w:rsid w:val="00AB5A1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B5A1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AD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AD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Figure 1</vt:lpstr>
    </vt:vector>
  </TitlesOfParts>
  <Company>IAC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</dc:title>
  <dc:subject/>
  <dc:creator>isac</dc:creator>
  <cp:keywords/>
  <cp:lastModifiedBy>AAC - Jailza Silva</cp:lastModifiedBy>
  <cp:revision>2</cp:revision>
  <cp:lastPrinted>2015-08-09T14:16:00Z</cp:lastPrinted>
  <dcterms:created xsi:type="dcterms:W3CDTF">2015-08-09T14:16:00Z</dcterms:created>
  <dcterms:modified xsi:type="dcterms:W3CDTF">2015-08-09T14:16:00Z</dcterms:modified>
</cp:coreProperties>
</file>